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 w:line="240" w:lineRule="auto"/>
        <w:tabs>
          <w:tab w:val="left" w:pos="3855" w:leader="none"/>
          <w:tab w:val="right" w:pos="4849" w:leader="none"/>
        </w:tabs>
        <w:rPr>
          <w:rFonts w:ascii="Times New Roman" w:hAnsi="Times New Roman" w:eastAsia="Times New Roman"/>
          <w:b/>
          <w:bCs/>
          <w:sz w:val="36"/>
          <w:szCs w:val="27"/>
          <w:highlight w:val="none"/>
          <w:u w:val="none"/>
        </w:rPr>
        <w:outlineLvl w:val="2"/>
      </w:pPr>
      <w:r>
        <w:rPr>
          <w:rFonts w:ascii="Times New Roman" w:hAnsi="Times New Roman" w:eastAsia="Times New Roman"/>
          <w:bCs/>
          <w:sz w:val="28"/>
          <w:szCs w:val="28"/>
          <w:highlight w:val="none"/>
          <w:u w:val="none"/>
          <w:lang w:eastAsia="ru-RU"/>
        </w:rPr>
        <w:t xml:space="preserve">Проект</w:t>
      </w:r>
      <w:r>
        <w:rPr>
          <w:rFonts w:ascii="Times New Roman" w:hAnsi="Times New Roman" w:eastAsia="Times New Roman"/>
          <w:b/>
          <w:bCs/>
          <w:sz w:val="36"/>
          <w:szCs w:val="27"/>
          <w:highlight w:val="none"/>
          <w:u w:val="none"/>
        </w:rPr>
      </w:r>
      <w:r>
        <w:rPr>
          <w:rFonts w:ascii="Times New Roman" w:hAnsi="Times New Roman" w:eastAsia="Times New Roman"/>
          <w:b/>
          <w:bCs/>
          <w:sz w:val="36"/>
          <w:szCs w:val="27"/>
          <w:highlight w:val="none"/>
          <w:u w:val="none"/>
        </w:rPr>
      </w:r>
    </w:p>
    <w:p>
      <w:pPr>
        <w:ind w:firstLine="720"/>
        <w:jc w:val="center"/>
        <w:spacing w:after="120" w:line="240" w:lineRule="auto"/>
        <w:rPr>
          <w:rFonts w:ascii="Times New Roman" w:hAnsi="Times New Roman" w:eastAsia="Times New Roman"/>
          <w:b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b/>
          <w:sz w:val="28"/>
          <w:szCs w:val="28"/>
          <w:highlight w:val="none"/>
          <w:u w:val="none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/>
          <w:b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b/>
          <w:sz w:val="28"/>
          <w:szCs w:val="28"/>
          <w:highlight w:val="none"/>
          <w:u w:val="none"/>
        </w:rPr>
      </w:r>
    </w:p>
    <w:p>
      <w:pPr>
        <w:ind w:firstLine="720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u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___________                                                                                          № ________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г. Биробиджан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  <w:u w:val="none"/>
        </w:rPr>
      </w:pPr>
      <w:r>
        <w:rPr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1" name="_x0000_s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false;mso-position-horizontal-relative:text;margin-left:23.0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21,38" coordsize="2,1">
                <v:line id="shape 1" o:spid="_x0000_s1" style="position:absolute;left:0;text-align:left;z-index:1;visibility:visible;" from="23.0pt,21.6pt" to="37.4pt,28.8pt" fillcolor="#FFFFFF" strokecolor="#000000">
                  <w10:wrap type="topAndBottom"/>
                </v:line>
                <v:line id="shape 2" o:spid="_x0000_s2" style="position:absolute;left:0;text-align:left;z-index:1;visibility:visible;" from="23.0pt,21.6pt" to="37.4pt,28.8pt" fillcolor="#FFFFFF" strokecolor="#000000"/>
              </v:group>
            </w:pict>
          </mc:Fallback>
        </mc:AlternateContent>
      </w:r>
      <w:r>
        <w:rPr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0" b="0"/>
                <wp:wrapTopAndBottom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;o:allowoverlap:true;o:allowincell:false;mso-position-horizontal-relative:text;margin-left:195.8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57,38" coordsize="2,1">
                <v:line id="shape 4" o:spid="_x0000_s4" style="position:absolute;left:0;text-align:left;z-index:2;visibility:visible;" from="195.8pt,21.6pt" to="210.2pt,28.8pt" fillcolor="#FFFFFF" strokecolor="#000000">
                  <w10:wrap type="topAndBottom"/>
                </v:line>
                <v:line id="shape 5" o:spid="_x0000_s5" style="position:absolute;left:0;text-align:left;z-index:2;visibility:visible;" from="195.8pt,21.6pt" to="210.2pt,28.8pt" fillcolor="#FFFFFF" strokecolor="#000000"/>
              </v:group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  <w:u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 внесении изменений в постановление правитель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ства Еврейской автономной области от 29.07.2014 № 367-пп «Об утверждении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Порядка предоставления комнаты или части комнаты в общежитиях государственного специализированного жилищного фонда Еврейской автономной области лицам, указанным в части 13 статьи 6 за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кона Еврейской автономной области от 28.03.2014 № 488-ОЗ «О дополнительных мерах социальной поддержки детей-сирот и детей, оставшихся без попечения родителей, 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ПОСТАНОВЛЯЕТ: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pStyle w:val="713"/>
        <w:numPr>
          <w:ilvl w:val="0"/>
          <w:numId w:val="1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Внести в постановление правительства Еврейской автономной области от 29.07.2014 № 367-пп «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Об утверждении Порядка предоставления комнаты или части комнаты в общежитиях государственного специализирова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нного жилищного фонда Еврейской автономной области лицам, указанным в части 13 статьи 6 закона Еврейской автономной области от 28.03.2014 № 488-ОЗ «О дополнительных мерах социальной поддержки детей-сирот и детей, оставшихся без попечения родителей, в Еврей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следующие изменения: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1.1. Пункт 2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2. Департаменту образования Еврейской автономной области, департаменту здравоохранения правительства Еврейской автономной области, департаменту культуры правительства Еврейской автономной области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организовать работу по заселению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областными государственным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и учреждениями, в отношении которых указанные органы осуществляют функции и полномочия учредителя и в ведении которых находятся общежития государственного специализированного жилищного фонда Еврейской автономной области,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лиц, указанных в части 13 статьи 6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закона Еврейской автономной области от 28.03.2014 № 488-ОЗ                                       «О дополнительных мерах социальной поддержки детей-сирот                                            и детей, оставшихся без попечения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родителей, в Еврейской автономной области», 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данные общежития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соответствии с Порядком, утвержденным пунктом 1 настоящего постановления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1.2.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Порядок предоставления комнаты или части комнаты                        в общежитиях государственного специа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лизированного жилищного фонда Еврейской автономной области лицам, указанным в части 13 статьи 6                     закона Еврейской автономной области от 28.03.2014 № 488-ОЗ                                   «О дополнительных мерах социальной поддержки де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тей-сирот                                           и детей, оставшихся без попечения родителей, 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», утвержденный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вышеуказанным постановлением, изложить                                       в редакции согласно приложению к нас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тоящему постановлению.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2. Настоящее постановление вступает в силу после дня                                          его официального опубликования.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528" w:leader="none"/>
        </w:tabs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  <w:t xml:space="preserve">                                                                                    </w:t>
      </w:r>
      <w:r>
        <w:rPr>
          <w:rFonts w:ascii="Times New Roman" w:hAnsi="Times New Roman" w:eastAsia="Times New Roman"/>
          <w:highlight w:val="none"/>
          <w:u w:val="none"/>
        </w:rPr>
        <w:t xml:space="preserve">  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риложение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528" w:leader="none"/>
        </w:tabs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                                                                   к постановлению правительства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                                                                   Еврейской автономной области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5386" w:leader="none"/>
        </w:tabs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                                                                   от ___________ №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___________</w:t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Порядок предоставления комнаты или части комнаты в общежити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ях государственного специализированного жилищного фонда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Еврейской автономной области лицам, указанным в части 13 статьи 6                     закона Еврейской автономной области от 28.03.2014 № 488-ОЗ                                   «О дополнительных ме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рах социальной поддержки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детей-сирот и детей, оставшихся без попечения родителей, 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  <w:lang w:eastAsia="ru-RU"/>
        </w:rPr>
        <w:t xml:space="preserve">в Еврейской автономной области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 w:eastAsia="Times New Roman"/>
          <w:highlight w:val="none"/>
          <w:u w:val="none"/>
        </w:rPr>
      </w:pP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  <w:r>
        <w:rPr>
          <w:rFonts w:ascii="Times New Roman" w:hAnsi="Times New Roman" w:eastAsia="Times New Roman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1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Настоящий Порядок определяет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механизм предоставления комнаты или части комнаты в общежитиях государственного специализированного жилищного фонда Еврейской автономной области (далее – область)                                лицам, указанным в части 13 статьи 6 закона области от 28.03.2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014 № 488-ОЗ                            «О дополнительных мерах социальной поддержки детей-сирот                                             и детей, оставшихся без попечения родителей, в Еврейской автономной области».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Комната или часть комнаты в общежи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тиях государственного специализированного жилищного фонда области предоставляется                               лицам, указанным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пункте 1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по достижении ими возраста 18 лет, а также в случае приобретения ими полной дееспособности до до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стижения совершеннолетия (далее – заявитель) на основании следующих документов (сведений):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заявления о предоставлении комнаты или части комнаты                                          в общежитиях государственного специализированного жилищного фонда об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ласти (далее – заявление) по форме, утвержденной приказом департамента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социальной защиты населения правительства области (далее – департамент);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документа, удостоверяющего личность заявителя;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сведений об отсутствии у заяв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ителя судимости, уголовного преследования (за исключением заявителей, уголовное преследование                                 в отношении которых прекращено по реабилитирующим основаниям)                               за тяжкие и особо тяжкие преступления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против жизни и здоровья,                         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половой неприкосновенности и половой свободы личности, против семьи                             и несовершеннолетних, здоровья населения и общественной нравственности, основ конституционного строя и безопасности государства, мира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и безопасности человечества, а также против общественной безопасности;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г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сведений о государственной регистрации заключения брака;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сведений о государственной регистрации рождения.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Для предоставления комнаты или части комнаты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общежитиях государственного специализированного жилищного фонда области         заявитель представляет в департамент документы,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Документы,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могут быть представлены заявителем в департамент лично либо посредством почтовой связи.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личного обращения заявителя в департамент днем обращения за предоставлением комнаты или части комнаты в общежитиях государственного специализированного жилищно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го фонда области является дата регистрации документов,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Копии документов, предусмотренных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«а» и «б»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представляются одновременно с оригиналами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и заверяются лицом, принимающим документы, после проверки их соответствия оригиналам.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направления по почте документов,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«а» и «б»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их копии должны быть нотариально заверены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При этом днем обращения за предоставлением комнаты или части комнаты в общежитиях государственного специализированного жилищного фонда области считается дата, указанная на почтовом штемпеле организации феде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ральной почтовой связи по месту отправления документов.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Департамент регистрирует поступившие от заявителей документы,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«а» и «б»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                         в порядке очередности их поступления.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 случае если документы, предусмотренные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подпунктами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«а» и «б»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оформлены ненадлежащим образом                                 либо представлены не в полном объеме, департамент в течение 2 рабочих дней со дня их поступления возвращает указанные документы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аявителю                      без рассмотрения с разъяснением оснований их возврата.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После устранения причин, послуживших основанием для возврата указанных документов, заявитель вправе вновь обратиться в департамент                                  в порядке, установленном настоящим Порядком.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Департамент не вправе требовать от заявителя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представления сведений,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«в» – «д»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    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Заявитель вправе представить указанные сведения                                в департамент по собственной инициативе.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если заявитель не представил сведения,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дпунктами «в» – «д»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департамент запрашивает соответствующие сведения в порядке межведомственного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информационного взаимодействия в соответствующих органах государственной власти.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Департамент на основании сведений,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содержащихс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в списке                            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й, лиц из числа детей-сирот и детей, оставшихся без попечения родителей, и достигли возраста 23 лет, которые подлежат обеспечению жилыми помещениями, и в пределах утвержденных правительством области квот для заселения в общежития государственного специализ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ированного жилищного фонда области лиц, указанных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пункте 1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принимает решение о предоставлении заявителю комнаты или части комнаты в общежитии государственного специализированного жилищного фонда области либо об отказе в ее предоставле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нии с указанием оснований отказа                                 в течение 5 рабочих дней со дня регистрации департаментом документов,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«а» и «б»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если в течение указанного срока в департамент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не поступили сведения, предусмотренные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подпунктами «в» – «д»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запрашиваемые в порядке межведомственного информационного взаимодействия, принятие решения о предоставлении заявителю комнаты или части комнаты в общежитии государст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енного специализированного жилищного фонда об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ласти либо об отказе в ее предоставлении приостанавливается до получения данных сведений, но не более чем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на 20 рабочих дней со дня регистрации документов, предусмотренных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дпунктами «а» и «б» пункта 2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Департамент уведомляет заявителя о приостановлении принятия решения                                                  о предоставлении заявителю комнаты или части комнаты в общежитии государственного специали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зированного жилищного фонда области                                             либо об отказе в ее предоставлении в течение 3 рабочих дней                                                   со дня принятия такого решения с указанием оснований приостановлен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ия.</w:t>
      </w:r>
      <w:r>
        <w:rPr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решении о предоставлении заявителю комнаты или части комнаты                              в общежитии государственного специализированного жилищного фонда области указывается информация о необходимости заключения                                   дог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овора найма жилого помещения (комнаты или части комнаты)                                   (далее – договор найма жилого помещения) между заявителем и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областным государственным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учреждением, в ведении которого находится общежитие государственного специализированного жилищного фонда области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                  (далее –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Решение о предоставлении комнаты в общежитии государственного специализированного жилищного фонда области принимается,                                        если заявитель заключил брак и (или) имеет несов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ершеннолетнего (несовершеннолетних) ребенка (детей). В остальных случаях принимается решение о предоставлении части комнаты в общежитии государственного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специализированного жилищного фонда области из расчета не менее                            шести квадра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тных метров жилой площади на одного человека.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Основаниями для принятия решения об отказе в предоставлении заявителю комнаты или части комнаты в общежитии государственного специализированного жилищного фонда области являются: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- отсутствие оснований для пред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оставления жилого помещения                                   в соответствии со статьей 6 закона области от 28.03.2014 № 488-ОЗ                                   «О дополнительных мерах социальной поддержки детей-сирот     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и детей, оставшихся без попечения родителей, в Еврейской автономной области»;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- отсутствие свободных для предоставления заявителю                                       жилых помещений в общежитиях государственного специализированного жилищного фонд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 области.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случае принятия решени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й об отказе в предоставлении заявител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ям комнаты или части комнаты в общежитиях государственного специализированного жилищного фонда области по основанию, указанному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абзаце седьмом настоящего пункта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при последующем освобож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дении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комнаты или части комнаты в общежитиях государственного специализированного жилищного фонда области их предоставление заявител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ям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осуществляется в соответствии с очередностью поступивших заявлени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й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в порядке, установленном настоящим Порядком.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Решение оф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ормляется в 2 экземплярах, один из которых направляется заявителю в течение 3 рабочих дней со дня принятия решения,                                    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торой хранится в департаменте.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В случае принятия решения о предоставлении заявителю комнаты или части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комнаты в общежитии государственного специализированного жилищного фонда области департамент в течение 3 рабочих дней                                                    со дня принятия решения направляет соответствующую информацию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указанное в решении,                                    для заключения с заявителем договора найма жилого помещения.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7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 основании информации, указанной в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пункте 6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, в течение 5 рабочих дней                                                         со дня поступления такой информации в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заключает с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заявителем договор найма жилого помещения                             по форме, установленной указанным учреждением, и предоставляет ему комнату или часть комнаты в общежитии государственного специализированного жилищного фонда области.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Зая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витель вправе отказаться от заключения договора найма                                   жилого помещения, предоставив в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письменное заявление об отказе от заключения договора найма                                  жилого помещени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я (далее – заявление об отказе).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случаях, когда заключение договора найма жилого помещения невозможно в связи с поступлением заявления об отказе или в связи                                        с неявкой заявителя в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устано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вленный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абзацем первым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настоящего пункта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срок,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течение 5 рабочих дней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со дня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поступления заявления об отказе или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со дня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истечения срока заключения договора найма жилого помещения направляет соответс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твующую информацию                                                   в департамент.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Департамент на основании поступившей информации в течение                                 3 рабочих дней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со дня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ее поступления отменяет решение о предоставлении заявителю комнаты или части комнаты в общежитии государственн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ого специализированного жилищного фонда области, о чем в течение                                         3 рабочих дней со дня его принятия уведомляет заявителя и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областное государственное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</w:rPr>
        <w:t xml:space="preserve"> учреждение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Отмена решения о предоставлении заявителю комнаты или части комн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аты в общежитии государственного специализированного жилищного фонда области не препятствует повторному обращению заявителя                                           в департамент в порядке, установленном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настоящим Порядком.                                   Повторное обращение 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аявителя регистрируется департаментом                                        как впервые поступившее.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  <w:lang w:val="en-US"/>
        </w:rPr>
        <w:t xml:space="preserve">8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Информацию 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заключении с заявителями договора найма                             жилого помещения либо о расторжении договора найма жилого помещения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областные государственные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учреждени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я направляют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 в департамент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в течение 3 рабочих дней со дня заключения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договора найма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жилого помещения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  <w:lang w:val="en-US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либо расторжения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договора найма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u w:val="none"/>
        </w:rPr>
        <w:t xml:space="preserve">жилого помещения.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val="en-US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 Регистрация заявителей, с которыми заключен договор найма      жилого помещения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общежитии государственного специализированного жилищного фонда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уществляется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областными государственными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в порядке, установленном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contextualSpacing/>
        <w:ind w:firstLine="709"/>
        <w:jc w:val="both"/>
        <w:spacing w:after="0" w:line="240" w:lineRule="auto"/>
        <w:rPr>
          <w:highlight w:val="none"/>
          <w:u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. Информационное обеспечение предоставления комнаты или части комнаты в общежитиях государственного специализированного жилищного фонда области осуществляется 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</w:rPr>
        <w:t xml:space="preserve">епартаментом посредством использования государственной информационной системы «Единая централизованная цифровая платформа в социальной сфере».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highlight w:val="none"/>
          <w:u w:val="none"/>
          <w:lang w:eastAsia="ru-RU"/>
        </w:rPr>
        <w:t xml:space="preserve">    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72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75" w:hanging="675"/>
      </w:pPr>
    </w:lvl>
    <w:lvl w:ilvl="1">
      <w:start w:val="1"/>
      <w:numFmt w:val="decimal"/>
      <w:isLgl w:val="false"/>
      <w:suff w:val="tab"/>
      <w:lvlText w:val="%1.%2"/>
      <w:lvlJc w:val="left"/>
      <w:pPr>
        <w:ind w:left="1029" w:hanging="6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9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Subtitle Char"/>
    <w:basedOn w:val="701"/>
    <w:link w:val="717"/>
    <w:uiPriority w:val="11"/>
    <w:rPr>
      <w:sz w:val="24"/>
      <w:szCs w:val="24"/>
    </w:rPr>
  </w:style>
  <w:style w:type="character" w:styleId="687">
    <w:name w:val="Quote Char"/>
    <w:link w:val="719"/>
    <w:uiPriority w:val="29"/>
    <w:rPr>
      <w:i/>
    </w:rPr>
  </w:style>
  <w:style w:type="character" w:styleId="688">
    <w:name w:val="Intense Quote Char"/>
    <w:link w:val="721"/>
    <w:uiPriority w:val="30"/>
    <w:rPr>
      <w:i/>
    </w:rPr>
  </w:style>
  <w:style w:type="character" w:styleId="689">
    <w:name w:val="Footnote Text Char"/>
    <w:link w:val="856"/>
    <w:uiPriority w:val="99"/>
    <w:rPr>
      <w:sz w:val="18"/>
    </w:rPr>
  </w:style>
  <w:style w:type="character" w:styleId="690">
    <w:name w:val="Endnote Text Char"/>
    <w:link w:val="859"/>
    <w:uiPriority w:val="99"/>
    <w:rPr>
      <w:sz w:val="20"/>
    </w:rPr>
  </w:style>
  <w:style w:type="paragraph" w:styleId="691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lang w:eastAsia="zh-CN"/>
    </w:r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4" w:customStyle="1">
    <w:name w:val="Header Char"/>
    <w:uiPriority w:val="99"/>
  </w:style>
  <w:style w:type="paragraph" w:styleId="725">
    <w:name w:val="Footer"/>
    <w:basedOn w:val="691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26" w:customStyle="1">
    <w:name w:val="Footer Char"/>
    <w:uiPriority w:val="99"/>
  </w:style>
  <w:style w:type="paragraph" w:styleId="727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5">
    <w:name w:val="Hyperlink"/>
    <w:uiPriority w:val="99"/>
    <w:unhideWhenUsed/>
    <w:rPr>
      <w:color w:val="0000ff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  <w:rPr>
      <w:lang w:eastAsia="zh-CN"/>
    </w:rPr>
  </w:style>
  <w:style w:type="paragraph" w:styleId="872">
    <w:name w:val="table of figures"/>
    <w:basedOn w:val="691"/>
    <w:next w:val="691"/>
    <w:uiPriority w:val="99"/>
    <w:unhideWhenUsed/>
    <w:pPr>
      <w:spacing w:after="0"/>
    </w:pPr>
  </w:style>
  <w:style w:type="character" w:styleId="873" w:customStyle="1">
    <w:name w:val="Верхний колонтитул Знак"/>
    <w:link w:val="72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 w:customStyle="1">
    <w:name w:val="Нижний колонтитул Знак"/>
    <w:link w:val="72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Balloon Text"/>
    <w:basedOn w:val="691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uiPriority w:val="99"/>
    <w:semiHidden/>
    <w:rPr>
      <w:rFonts w:ascii="Segoe UI" w:hAnsi="Segoe UI" w:cs="Segoe UI"/>
      <w:sz w:val="18"/>
      <w:szCs w:val="18"/>
    </w:rPr>
  </w:style>
  <w:style w:type="paragraph" w:styleId="877" w:customStyle="1">
    <w:name w:val="ConsPlusNormal"/>
    <w:pPr>
      <w:widowControl w:val="off"/>
    </w:pPr>
    <w:rPr>
      <w:rFonts w:ascii="Times New Roman" w:hAnsi="Times New Roman" w:eastAsia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Наталья Викторовна</dc:creator>
  <cp:revision>70</cp:revision>
  <dcterms:created xsi:type="dcterms:W3CDTF">2020-04-08T23:26:00Z</dcterms:created>
  <dcterms:modified xsi:type="dcterms:W3CDTF">2024-04-16T02:58:43Z</dcterms:modified>
  <cp:version>917504</cp:version>
</cp:coreProperties>
</file>